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39" w:rsidRPr="00BC543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ZAMÓWIENIA,</w:t>
      </w:r>
    </w:p>
    <w:p w:rsidR="00BC5439" w:rsidRPr="00BC543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USTALENIE WARTOŚCI SZACUNKOWEJ ZAMÓWIENIA,</w:t>
      </w:r>
    </w:p>
    <w:p w:rsidR="00BC5439" w:rsidRPr="00BC5439" w:rsidRDefault="00BC5439" w:rsidP="00BC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DOKUMENTY DOTYCZĄCE SPEŁNIENIA WARUNKÓW PRZEZ WYKONAWCĘ</w:t>
      </w:r>
    </w:p>
    <w:p w:rsidR="00BC5439" w:rsidRPr="00BC543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439" w:rsidRPr="00BC543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439" w:rsidRPr="00BC5439" w:rsidRDefault="00BC5439" w:rsidP="00BC5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:rsidR="00BC5439" w:rsidRPr="00BC5439" w:rsidRDefault="00BC5439" w:rsidP="00BC54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(Przedmiot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opisuje</w:t>
      </w:r>
      <w:r w:rsidRPr="00BC5439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się</w:t>
      </w:r>
      <w:r w:rsidRPr="00BC5439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sposób</w:t>
      </w:r>
      <w:r w:rsidRPr="00BC5439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jednoznaczny</w:t>
      </w:r>
      <w:r w:rsidRPr="00BC5439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wyczerpujący,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za</w:t>
      </w:r>
      <w:r w:rsidRPr="00BC5439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pomocą</w:t>
      </w:r>
      <w:r w:rsidRPr="00BC5439">
        <w:rPr>
          <w:rFonts w:ascii="Times New Roman" w:eastAsia="Times New Roman" w:hAnsi="Times New Roman" w:cs="Times New Roman"/>
          <w:i/>
          <w:spacing w:val="84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dostatecznie</w:t>
      </w:r>
      <w:r w:rsidRPr="00BC5439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dokładnych</w:t>
      </w:r>
      <w:r w:rsidRPr="00BC5439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BC5439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zrozumiałych</w:t>
      </w:r>
      <w:r w:rsidRPr="00BC5439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określeń,</w:t>
      </w:r>
      <w:r w:rsidRPr="00BC5439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uwzględniając</w:t>
      </w:r>
      <w:r w:rsidRPr="00BC5439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</w:t>
      </w:r>
      <w:r w:rsidRPr="00BC5439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wymagania</w:t>
      </w:r>
      <w:r w:rsidRPr="00BC5439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BC5439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okoliczności</w:t>
      </w:r>
      <w:r w:rsidRPr="00BC5439">
        <w:rPr>
          <w:rFonts w:ascii="Times New Roman" w:eastAsia="Times New Roman" w:hAnsi="Times New Roman" w:cs="Times New Roman"/>
          <w:i/>
          <w:spacing w:val="66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mogące</w:t>
      </w:r>
      <w:r w:rsidRPr="00BC5439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mieć</w:t>
      </w:r>
      <w:r w:rsidRPr="00BC543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wpływ</w:t>
      </w:r>
      <w:r w:rsidRPr="00BC543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</w:t>
      </w:r>
      <w:r w:rsidRPr="00BC543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sporządzenie</w:t>
      </w:r>
      <w:r w:rsidRPr="00BC5439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oferty.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Przedmiotu</w:t>
      </w:r>
      <w:r w:rsidRPr="00BC5439">
        <w:rPr>
          <w:rFonts w:ascii="Times New Roman" w:eastAsia="Times New Roman" w:hAnsi="Times New Roman" w:cs="Times New Roman"/>
          <w:i/>
          <w:spacing w:val="4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i/>
          <w:spacing w:val="4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  <w:r w:rsidRPr="00BC5439">
        <w:rPr>
          <w:rFonts w:ascii="Times New Roman" w:eastAsia="Times New Roman" w:hAnsi="Times New Roman" w:cs="Times New Roman"/>
          <w:i/>
          <w:spacing w:val="4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można</w:t>
      </w:r>
      <w:r w:rsidRPr="00BC5439">
        <w:rPr>
          <w:rFonts w:ascii="Times New Roman" w:eastAsia="Times New Roman" w:hAnsi="Times New Roman" w:cs="Times New Roman"/>
          <w:i/>
          <w:spacing w:val="4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opisywać</w:t>
      </w:r>
      <w:r w:rsidRPr="00BC5439">
        <w:rPr>
          <w:rFonts w:ascii="Times New Roman" w:eastAsia="Times New Roman" w:hAnsi="Times New Roman" w:cs="Times New Roman"/>
          <w:i/>
          <w:spacing w:val="4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przez</w:t>
      </w:r>
      <w:r w:rsidRPr="00BC5439">
        <w:rPr>
          <w:rFonts w:ascii="Times New Roman" w:eastAsia="Times New Roman" w:hAnsi="Times New Roman" w:cs="Times New Roman"/>
          <w:i/>
          <w:spacing w:val="4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wskazanie</w:t>
      </w:r>
      <w:r w:rsidRPr="00BC5439">
        <w:rPr>
          <w:rFonts w:ascii="Times New Roman" w:eastAsia="Times New Roman" w:hAnsi="Times New Roman" w:cs="Times New Roman"/>
          <w:i/>
          <w:spacing w:val="4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znaków</w:t>
      </w:r>
      <w:r w:rsidRPr="00BC5439">
        <w:rPr>
          <w:rFonts w:ascii="Times New Roman" w:eastAsia="Times New Roman" w:hAnsi="Times New Roman" w:cs="Times New Roman"/>
          <w:i/>
          <w:spacing w:val="4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towarowych,</w:t>
      </w:r>
      <w:r w:rsidRPr="00BC5439"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patentów</w:t>
      </w:r>
      <w:r w:rsidRPr="00BC543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pochodzenia,</w:t>
      </w:r>
      <w:r w:rsidRPr="00BC5439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źródła</w:t>
      </w:r>
      <w:r w:rsidRPr="00BC5439">
        <w:rPr>
          <w:rFonts w:ascii="Times New Roman" w:eastAsia="Times New Roman" w:hAnsi="Times New Roman" w:cs="Times New Roman"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szczególnego</w:t>
      </w:r>
      <w:r w:rsidRPr="00BC5439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procesu,</w:t>
      </w:r>
      <w:r w:rsidRPr="00BC5439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który</w:t>
      </w:r>
      <w:r w:rsidRPr="00BC543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charakteryzuje</w:t>
      </w:r>
      <w:r w:rsidRPr="00BC5439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produkty</w:t>
      </w:r>
      <w:r w:rsidRPr="00BC5439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i/>
          <w:spacing w:val="66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usługi</w:t>
      </w:r>
      <w:r w:rsidRPr="00BC5439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dostarczane</w:t>
      </w:r>
      <w:r w:rsidRPr="00BC5439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przez</w:t>
      </w:r>
      <w:r w:rsidRPr="00BC5439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konkretnego</w:t>
      </w:r>
      <w:r w:rsidRPr="00BC5439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wykonawcę,</w:t>
      </w:r>
      <w:r w:rsidRPr="00BC5439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</w:t>
      </w:r>
      <w:r w:rsidRPr="00BC5439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mogłoby</w:t>
      </w:r>
      <w:r w:rsidRPr="00BC5439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pl-PL"/>
        </w:rPr>
        <w:t>to</w:t>
      </w:r>
      <w:r w:rsidRPr="00BC5439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doprowadzić</w:t>
      </w:r>
      <w:r w:rsidRPr="00BC5439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</w:t>
      </w:r>
      <w:r w:rsidRPr="00BC5439">
        <w:rPr>
          <w:rFonts w:ascii="Times New Roman" w:eastAsia="Times New Roman" w:hAnsi="Times New Roman" w:cs="Times New Roman"/>
          <w:i/>
          <w:spacing w:val="36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uprzywilejowania</w:t>
      </w:r>
      <w:r w:rsidRPr="00BC543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wyeliminowania</w:t>
      </w:r>
      <w:r w:rsidRPr="00BC543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niektórych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wykonawców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produktów,</w:t>
      </w:r>
      <w:r w:rsidRPr="00BC543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chyba</w:t>
      </w:r>
      <w:r w:rsidRPr="00BC543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że</w:t>
      </w:r>
      <w:r w:rsidRPr="00BC5439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</w:t>
      </w:r>
      <w:r w:rsidRPr="00BC5439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to</w:t>
      </w:r>
      <w:r w:rsidRPr="00BC5439">
        <w:rPr>
          <w:rFonts w:ascii="Times New Roman" w:eastAsia="Times New Roman" w:hAnsi="Times New Roman" w:cs="Times New Roman"/>
          <w:i/>
          <w:spacing w:val="46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uzasadnione</w:t>
      </w:r>
      <w:r w:rsidRPr="00BC5439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specyfiką</w:t>
      </w:r>
      <w:r w:rsidRPr="00BC5439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przedmiotu</w:t>
      </w:r>
      <w:r w:rsidRPr="00BC5439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i/>
          <w:spacing w:val="4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BC5439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  <w:r w:rsidRPr="00BC5439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można</w:t>
      </w:r>
      <w:r w:rsidRPr="00BC5439">
        <w:rPr>
          <w:rFonts w:ascii="Times New Roman" w:eastAsia="Times New Roman" w:hAnsi="Times New Roman" w:cs="Times New Roman"/>
          <w:i/>
          <w:spacing w:val="4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opisać</w:t>
      </w:r>
      <w:r w:rsidRPr="00BC5439">
        <w:rPr>
          <w:rFonts w:ascii="Times New Roman" w:eastAsia="Times New Roman" w:hAnsi="Times New Roman" w:cs="Times New Roman"/>
          <w:i/>
          <w:spacing w:val="4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przedmiotu</w:t>
      </w:r>
      <w:r w:rsidRPr="00BC5439">
        <w:rPr>
          <w:rFonts w:ascii="Times New Roman" w:eastAsia="Times New Roman" w:hAnsi="Times New Roman" w:cs="Times New Roman"/>
          <w:i/>
          <w:spacing w:val="38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</w:t>
      </w:r>
      <w:r w:rsidRPr="00BC5439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pomocą</w:t>
      </w:r>
      <w:r w:rsidRPr="00BC5439">
        <w:rPr>
          <w:rFonts w:ascii="Times New Roman" w:eastAsia="Times New Roman" w:hAnsi="Times New Roman" w:cs="Times New Roman"/>
          <w:i/>
          <w:spacing w:val="2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dostatecznie</w:t>
      </w:r>
      <w:r w:rsidRPr="00BC5439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dokładnych</w:t>
      </w:r>
      <w:r w:rsidRPr="00BC5439">
        <w:rPr>
          <w:rFonts w:ascii="Times New Roman" w:eastAsia="Times New Roman" w:hAnsi="Times New Roman" w:cs="Times New Roman"/>
          <w:i/>
          <w:spacing w:val="3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określeń,</w:t>
      </w:r>
      <w:r w:rsidRPr="00BC5439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BC5439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wskazaniu</w:t>
      </w:r>
      <w:r w:rsidRPr="00BC5439">
        <w:rPr>
          <w:rFonts w:ascii="Times New Roman" w:eastAsia="Times New Roman" w:hAnsi="Times New Roman" w:cs="Times New Roman"/>
          <w:i/>
          <w:spacing w:val="3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>takiemu</w:t>
      </w:r>
      <w:r w:rsidRPr="00BC5439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towarzyszą</w:t>
      </w:r>
      <w:r w:rsidRPr="00BC5439">
        <w:rPr>
          <w:rFonts w:ascii="Times New Roman" w:eastAsia="Times New Roman" w:hAnsi="Times New Roman" w:cs="Times New Roman"/>
          <w:i/>
          <w:spacing w:val="36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wyrazy</w:t>
      </w:r>
      <w:r w:rsidRPr="00BC5439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„lub</w:t>
      </w:r>
      <w:r w:rsidRPr="00BC5439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równoważny” - w</w:t>
      </w:r>
      <w:r w:rsidRPr="00BC5439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dopuszczenia składania ofert równoważnych należy dokładnie określić wymagania dotyczące takich ofert (precyzyjne określenie parametrów technicznych i wymogów jakościowych dotyczących ofert równoważnych). W opisie przedmiotu zamówienia wówczas muszą znaleźć się określenia precyzujące wymogi wnioskującego w odniesieniu do dopuszczanego przez niego zakresu równoważności oferty”. Jeżeli przedmiotem zamówienia są roboty budowlane należy dołączyć projekty, przedmiary i specyfikacje techniczne wykonania i odbioru robót wykonane zgodnie z niżej wymienionymi rozporządzeniami:</w:t>
      </w:r>
    </w:p>
    <w:p w:rsidR="00BC5439" w:rsidRPr="00BC5439" w:rsidRDefault="00BC5439" w:rsidP="00BC543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5" w:history="1"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Rozporządzenie Ministra Infrastruktury z dnia 18 maja 2004 r. w sprawie  określania metod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br/>
          <w:t xml:space="preserve">i podstaw sporządzania kosztorysu inwestorskiego, obliczania planowanych kosztów prac projektowych oraz planowanych kosztów robót budowlanych określonych w programie funkcjonalno-użytkowym (Dz. U. Nr 130, poz. 1389 z </w:t>
        </w:r>
        <w:proofErr w:type="spellStart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póź</w:t>
        </w:r>
        <w:proofErr w:type="spellEnd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. zm.).</w:t>
        </w:r>
      </w:hyperlink>
    </w:p>
    <w:p w:rsidR="00BC5439" w:rsidRPr="00BC5439" w:rsidRDefault="00BC5439" w:rsidP="00BC543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6" w:history="1"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Rozporządzenie Ministra Infrastruktury z dnia 2 września 2004 r. w sprawie szczegółowego zakresu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br/>
          <w:t xml:space="preserve">i formy dokumentacji projektowej , specyfikacji technicznych wykonania i odbioru robót budowlanych oraz programu funkcjonalno-użytkowego (Dz. U. Nr 202, poz. 2072 z </w:t>
        </w:r>
        <w:proofErr w:type="spellStart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póź</w:t>
        </w:r>
        <w:proofErr w:type="spellEnd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. zm.).</w:t>
        </w:r>
      </w:hyperlink>
    </w:p>
    <w:p w:rsidR="00BC5439" w:rsidRPr="00BC5439" w:rsidRDefault="00BC5439" w:rsidP="00BC543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7" w:history="1"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Rozporządzenie Ministra Infrastruktury z dnia 22 kwietnia 2005 r. zmieniające rozporządzenie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br/>
          <w:t>w sprawie szczegółowego zakresu i formy dokumentacji projektowej , specyfikacji technicznych wykonania i odbioru robót budowlanych oraz programu funkcjonalno-użytkowego (Dz. U. Nr 75, poz. 2075</w:t>
        </w:r>
        <w:r w:rsidRPr="00BC54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z </w:t>
        </w:r>
        <w:proofErr w:type="spellStart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póź</w:t>
        </w:r>
        <w:proofErr w:type="spellEnd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. zm.).</w:t>
        </w:r>
      </w:hyperlink>
    </w:p>
    <w:p w:rsidR="00BC5439" w:rsidRPr="00BC5439" w:rsidRDefault="00BC5439" w:rsidP="00BC543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8" w:history="1"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Rozporządzenie Ministra Infrastruktury z dnia 23 kwietnia 2010 r. zmieniające rozporządzenie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br/>
          <w:t>w sprawie szczegółowego zakresu i formy dokumentacji projektowej, specyfikacji technicznych wykonania i odbioru robót budowlanych oraz programu funkcjonalno-użytkowego (Dz. U. Nr 72, poz. 464</w:t>
        </w:r>
        <w:r w:rsidRPr="00BC54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z </w:t>
        </w:r>
        <w:proofErr w:type="spellStart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póź</w:t>
        </w:r>
        <w:proofErr w:type="spellEnd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. zm.).</w:t>
        </w:r>
      </w:hyperlink>
    </w:p>
    <w:p w:rsidR="00BC5439" w:rsidRPr="00BC5439" w:rsidRDefault="00BC5439" w:rsidP="00BC543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Rozporządzenie Ministra Infrastruktury z dnia 18 lutego 2011 r. zmieniające rozporządzenie w sprawie szczegółowego zakresu i formy dokumentacji projektowej, specyfikacji technicznych wykonania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br/>
          <w:t>i odbioru robót budowlanych oraz programu funkcjonalno-użytkowego (Dz. U. Nr 42, poz. 217</w:t>
        </w:r>
        <w:r w:rsidRPr="00BC543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z </w:t>
        </w:r>
        <w:proofErr w:type="spellStart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póź</w:t>
        </w:r>
        <w:proofErr w:type="spellEnd"/>
        <w:r w:rsidRPr="00BC5439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. zm.).</w:t>
        </w:r>
      </w:hyperlink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Wymogi dotyczące gwarancji i serwisu gwarancyjnego oraz pogwarancyjnego.</w:t>
      </w:r>
    </w:p>
    <w:p w:rsidR="00BC5439" w:rsidRPr="00BC5439" w:rsidRDefault="00BC5439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(okres, sposób wysyłki bądź odbioru, sprzęt zastępczy, serwis – jak często, co ma wchodzić w jego skład)</w:t>
      </w:r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opakowań (dostawy).</w:t>
      </w:r>
    </w:p>
    <w:p w:rsidR="00BC5439" w:rsidRPr="00BC5439" w:rsidRDefault="00BC5439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(ilu litrowe, kilogramowe, jeśli specjalne, należy je opisać)</w:t>
      </w:r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forma dostarczenia (dostawy).</w:t>
      </w:r>
    </w:p>
    <w:p w:rsidR="00BC5439" w:rsidRPr="00BC5439" w:rsidRDefault="00BC5439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(gdzie należy składować, montaż, instalacja, terminy dostaw jeśli są to dostawy sukcesywne, rodzaj transportu, jeśli jest wymagany)</w:t>
      </w:r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ofert.</w:t>
      </w:r>
    </w:p>
    <w:p w:rsidR="00BC5439" w:rsidRPr="00BC5439" w:rsidRDefault="00BC5439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(kryteria, wagi w %, wzory, sposób przyznawania punktów)</w:t>
      </w:r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jakie musi spełnić wykonawca.</w:t>
      </w:r>
    </w:p>
    <w:p w:rsidR="00BC5439" w:rsidRPr="00BC5439" w:rsidRDefault="00BC5439" w:rsidP="00BC54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(uprawnienia, koncesje, zezwolenia, doświadczenie, potencjał kadrowy, techniczny itp.)</w:t>
      </w:r>
    </w:p>
    <w:p w:rsidR="00BC5439" w:rsidRPr="00BC5439" w:rsidRDefault="00BC5439" w:rsidP="00BC54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 wartości szacunkowej zamówienia.</w:t>
      </w:r>
    </w:p>
    <w:p w:rsidR="00BC5439" w:rsidRPr="00BC5439" w:rsidRDefault="00BC5439" w:rsidP="00BC5439">
      <w:pPr>
        <w:keepNext/>
        <w:spacing w:after="0" w:line="240" w:lineRule="auto"/>
        <w:ind w:left="708" w:right="165"/>
        <w:jc w:val="both"/>
        <w:outlineLvl w:val="2"/>
        <w:rPr>
          <w:rFonts w:ascii="Times New Roman" w:eastAsia="Arial" w:hAnsi="Times New Roman" w:cs="Times New Roman"/>
          <w:i/>
          <w:sz w:val="20"/>
          <w:szCs w:val="20"/>
        </w:rPr>
      </w:pPr>
      <w:r w:rsidRPr="00BC54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Podstawą ustalenia</w:t>
      </w:r>
      <w:r w:rsidRPr="00BC5439">
        <w:rPr>
          <w:rFonts w:ascii="Times New Roman" w:eastAsia="Times New Roman" w:hAnsi="Times New Roman" w:cs="Times New Roman"/>
          <w:bCs/>
          <w:i/>
          <w:spacing w:val="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wartości</w:t>
      </w:r>
      <w:r w:rsidRPr="00BC5439">
        <w:rPr>
          <w:rFonts w:ascii="Times New Roman" w:eastAsia="Times New Roman" w:hAnsi="Times New Roman" w:cs="Times New Roman"/>
          <w:bCs/>
          <w:i/>
          <w:spacing w:val="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bCs/>
          <w:i/>
          <w:spacing w:val="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</w:t>
      </w:r>
      <w:r w:rsidRPr="00BC5439">
        <w:rPr>
          <w:rFonts w:ascii="Times New Roman" w:eastAsia="Times New Roman" w:hAnsi="Times New Roman" w:cs="Times New Roman"/>
          <w:bCs/>
          <w:i/>
          <w:spacing w:val="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usługi</w:t>
      </w:r>
      <w:r w:rsidRPr="00BC5439">
        <w:rPr>
          <w:rFonts w:ascii="Times New Roman" w:eastAsia="Times New Roman" w:hAnsi="Times New Roman" w:cs="Times New Roman"/>
          <w:bCs/>
          <w:i/>
          <w:spacing w:val="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bCs/>
          <w:i/>
          <w:spacing w:val="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dostawy</w:t>
      </w:r>
      <w:r w:rsidRPr="00BC5439">
        <w:rPr>
          <w:rFonts w:ascii="Times New Roman" w:eastAsia="Times New Roman" w:hAnsi="Times New Roman" w:cs="Times New Roman"/>
          <w:bCs/>
          <w:i/>
          <w:spacing w:val="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powtarzające</w:t>
      </w:r>
      <w:r w:rsidRPr="00BC5439">
        <w:rPr>
          <w:rFonts w:ascii="Times New Roman" w:eastAsia="Times New Roman" w:hAnsi="Times New Roman" w:cs="Times New Roman"/>
          <w:bCs/>
          <w:i/>
          <w:spacing w:val="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się</w:t>
      </w:r>
      <w:r w:rsidRPr="00BC5439">
        <w:rPr>
          <w:rFonts w:ascii="Times New Roman" w:eastAsia="Times New Roman" w:hAnsi="Times New Roman" w:cs="Times New Roman"/>
          <w:bCs/>
          <w:i/>
          <w:spacing w:val="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okresowo</w:t>
      </w:r>
      <w:r w:rsidRPr="00BC5439">
        <w:rPr>
          <w:rFonts w:ascii="Times New Roman" w:eastAsia="Times New Roman" w:hAnsi="Times New Roman" w:cs="Times New Roman"/>
          <w:bCs/>
          <w:i/>
          <w:spacing w:val="44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bCs/>
          <w:i/>
          <w:spacing w:val="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podlegające</w:t>
      </w:r>
      <w:r w:rsidRPr="00BC5439">
        <w:rPr>
          <w:rFonts w:ascii="Times New Roman" w:eastAsia="Times New Roman" w:hAnsi="Times New Roman" w:cs="Times New Roman"/>
          <w:bCs/>
          <w:i/>
          <w:spacing w:val="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wznowieniu</w:t>
      </w:r>
      <w:r w:rsidRPr="00BC5439">
        <w:rPr>
          <w:rFonts w:ascii="Times New Roman" w:eastAsia="Times New Roman" w:hAnsi="Times New Roman" w:cs="Times New Roman"/>
          <w:bCs/>
          <w:i/>
          <w:spacing w:val="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</w:t>
      </w:r>
      <w:r w:rsidRPr="00BC5439">
        <w:rPr>
          <w:rFonts w:ascii="Times New Roman" w:eastAsia="Times New Roman" w:hAnsi="Times New Roman" w:cs="Times New Roman"/>
          <w:bCs/>
          <w:i/>
          <w:spacing w:val="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określonym</w:t>
      </w:r>
      <w:r w:rsidRPr="00BC5439">
        <w:rPr>
          <w:rFonts w:ascii="Times New Roman" w:eastAsia="Times New Roman" w:hAnsi="Times New Roman" w:cs="Times New Roman"/>
          <w:bCs/>
          <w:i/>
          <w:spacing w:val="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czasie</w:t>
      </w:r>
      <w:r w:rsidRPr="00BC5439">
        <w:rPr>
          <w:rFonts w:ascii="Times New Roman" w:eastAsia="Times New Roman" w:hAnsi="Times New Roman" w:cs="Times New Roman"/>
          <w:bCs/>
          <w:i/>
          <w:spacing w:val="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jest</w:t>
      </w:r>
      <w:r w:rsidRPr="00BC5439">
        <w:rPr>
          <w:rFonts w:ascii="Times New Roman" w:eastAsia="Times New Roman" w:hAnsi="Times New Roman" w:cs="Times New Roman"/>
          <w:bCs/>
          <w:i/>
          <w:spacing w:val="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łączna</w:t>
      </w:r>
      <w:r w:rsidRPr="00BC5439">
        <w:rPr>
          <w:rFonts w:ascii="Times New Roman" w:eastAsia="Times New Roman" w:hAnsi="Times New Roman" w:cs="Times New Roman"/>
          <w:bCs/>
          <w:i/>
          <w:spacing w:val="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wartość</w:t>
      </w:r>
      <w:r w:rsidRPr="00BC5439">
        <w:rPr>
          <w:rFonts w:ascii="Times New Roman" w:eastAsia="Times New Roman" w:hAnsi="Times New Roman" w:cs="Times New Roman"/>
          <w:bCs/>
          <w:i/>
          <w:spacing w:val="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zamówień</w:t>
      </w:r>
      <w:r w:rsidRPr="00BC5439">
        <w:rPr>
          <w:rFonts w:ascii="Times New Roman" w:eastAsia="Times New Roman" w:hAnsi="Times New Roman" w:cs="Times New Roman"/>
          <w:bCs/>
          <w:i/>
          <w:spacing w:val="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tego</w:t>
      </w:r>
      <w:r w:rsidRPr="00BC5439">
        <w:rPr>
          <w:rFonts w:ascii="Times New Roman" w:eastAsia="Times New Roman" w:hAnsi="Times New Roman" w:cs="Times New Roman"/>
          <w:bCs/>
          <w:i/>
          <w:spacing w:val="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samego</w:t>
      </w:r>
      <w:r w:rsidRPr="00BC5439">
        <w:rPr>
          <w:rFonts w:ascii="Times New Roman" w:eastAsia="Times New Roman" w:hAnsi="Times New Roman" w:cs="Times New Roman"/>
          <w:bCs/>
          <w:i/>
          <w:spacing w:val="62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rodzaju:</w:t>
      </w:r>
    </w:p>
    <w:p w:rsidR="00BC5439" w:rsidRPr="00BC5439" w:rsidRDefault="00BC5439" w:rsidP="00BC5439">
      <w:pPr>
        <w:widowControl w:val="0"/>
        <w:numPr>
          <w:ilvl w:val="0"/>
          <w:numId w:val="2"/>
        </w:numPr>
        <w:tabs>
          <w:tab w:val="left" w:pos="525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udzielonych</w:t>
      </w:r>
      <w:r w:rsidRPr="00BC5439">
        <w:rPr>
          <w:rFonts w:ascii="Times New Roman" w:eastAsia="Times New Roman" w:hAnsi="Times New Roman" w:cs="Times New Roman"/>
          <w:bCs/>
          <w:i/>
          <w:spacing w:val="2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</w:t>
      </w:r>
      <w:r w:rsidRPr="00BC5439">
        <w:rPr>
          <w:rFonts w:ascii="Times New Roman" w:eastAsia="Times New Roman" w:hAnsi="Times New Roman" w:cs="Times New Roman"/>
          <w:bCs/>
          <w:i/>
          <w:spacing w:val="2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terminie</w:t>
      </w:r>
      <w:r w:rsidRPr="00BC5439">
        <w:rPr>
          <w:rFonts w:ascii="Times New Roman" w:eastAsia="Times New Roman" w:hAnsi="Times New Roman" w:cs="Times New Roman"/>
          <w:bCs/>
          <w:i/>
          <w:spacing w:val="2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poprzednich</w:t>
      </w:r>
      <w:r w:rsidRPr="00BC5439">
        <w:rPr>
          <w:rFonts w:ascii="Times New Roman" w:eastAsia="Times New Roman" w:hAnsi="Times New Roman" w:cs="Times New Roman"/>
          <w:bCs/>
          <w:i/>
          <w:spacing w:val="2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12</w:t>
      </w:r>
      <w:r w:rsidRPr="00BC5439">
        <w:rPr>
          <w:rFonts w:ascii="Times New Roman" w:eastAsia="Times New Roman" w:hAnsi="Times New Roman" w:cs="Times New Roman"/>
          <w:bCs/>
          <w:i/>
          <w:spacing w:val="2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lang w:eastAsia="pl-PL"/>
        </w:rPr>
        <w:t>miesięcy</w:t>
      </w:r>
      <w:r w:rsidRPr="00BC5439">
        <w:rPr>
          <w:rFonts w:ascii="Times New Roman" w:eastAsia="Times New Roman" w:hAnsi="Times New Roman" w:cs="Times New Roman"/>
          <w:bCs/>
          <w:i/>
          <w:spacing w:val="2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bCs/>
          <w:i/>
          <w:spacing w:val="2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</w:t>
      </w:r>
      <w:r w:rsidRPr="00BC5439">
        <w:rPr>
          <w:rFonts w:ascii="Times New Roman" w:eastAsia="Times New Roman" w:hAnsi="Times New Roman" w:cs="Times New Roman"/>
          <w:bCs/>
          <w:i/>
          <w:spacing w:val="2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poprzednim</w:t>
      </w:r>
      <w:r w:rsidRPr="00BC5439">
        <w:rPr>
          <w:rFonts w:ascii="Times New Roman" w:eastAsia="Times New Roman" w:hAnsi="Times New Roman" w:cs="Times New Roman"/>
          <w:bCs/>
          <w:i/>
          <w:spacing w:val="2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roku</w:t>
      </w:r>
      <w:r w:rsidRPr="00BC5439">
        <w:rPr>
          <w:rFonts w:ascii="Times New Roman" w:eastAsia="Times New Roman" w:hAnsi="Times New Roman" w:cs="Times New Roman"/>
          <w:bCs/>
          <w:i/>
          <w:spacing w:val="2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budżetowym,</w:t>
      </w:r>
      <w:r w:rsidRPr="00BC5439">
        <w:rPr>
          <w:rFonts w:ascii="Times New Roman" w:eastAsia="Times New Roman" w:hAnsi="Times New Roman" w:cs="Times New Roman"/>
          <w:bCs/>
          <w:i/>
          <w:spacing w:val="2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24"/>
          <w:sz w:val="20"/>
          <w:szCs w:val="20"/>
          <w:lang w:eastAsia="pl-PL"/>
        </w:rPr>
        <w:br/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</w:t>
      </w:r>
      <w:r w:rsidRPr="00BC5439">
        <w:rPr>
          <w:rFonts w:ascii="Times New Roman" w:eastAsia="Times New Roman" w:hAnsi="Times New Roman" w:cs="Times New Roman"/>
          <w:bCs/>
          <w:i/>
          <w:spacing w:val="70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uwzględnieniem</w:t>
      </w:r>
      <w:r w:rsidRPr="00BC5439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zmian</w:t>
      </w:r>
      <w:r w:rsidRPr="00BC5439">
        <w:rPr>
          <w:rFonts w:ascii="Times New Roman" w:eastAsia="Times New Roman" w:hAnsi="Times New Roman" w:cs="Times New Roman"/>
          <w:bCs/>
          <w:i/>
          <w:spacing w:val="-13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ilościowych</w:t>
      </w:r>
      <w:r w:rsidRPr="00BC5439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zamawianych</w:t>
      </w:r>
      <w:r w:rsidRPr="00BC5439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usług</w:t>
      </w:r>
      <w:r w:rsidRPr="00BC5439">
        <w:rPr>
          <w:rFonts w:ascii="Times New Roman" w:eastAsia="Times New Roman" w:hAnsi="Times New Roman" w:cs="Times New Roman"/>
          <w:bCs/>
          <w:i/>
          <w:spacing w:val="-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dostaw</w:t>
      </w:r>
      <w:r w:rsidRPr="00BC5439">
        <w:rPr>
          <w:rFonts w:ascii="Times New Roman" w:eastAsia="Times New Roman" w:hAnsi="Times New Roman" w:cs="Times New Roman"/>
          <w:bCs/>
          <w:i/>
          <w:spacing w:val="-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oraz</w:t>
      </w:r>
      <w:r w:rsidRPr="00BC5439">
        <w:rPr>
          <w:rFonts w:ascii="Times New Roman" w:eastAsia="Times New Roman" w:hAnsi="Times New Roman" w:cs="Times New Roman"/>
          <w:bCs/>
          <w:i/>
          <w:spacing w:val="-1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prognozowanego</w:t>
      </w:r>
      <w:r w:rsidRPr="00BC5439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</w:t>
      </w:r>
      <w:r w:rsidRPr="00BC5439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dany</w:t>
      </w:r>
      <w:r w:rsidRPr="00BC5439">
        <w:rPr>
          <w:rFonts w:ascii="Times New Roman" w:eastAsia="Times New Roman" w:hAnsi="Times New Roman" w:cs="Times New Roman"/>
          <w:bCs/>
          <w:i/>
          <w:spacing w:val="56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rok</w:t>
      </w:r>
      <w:r w:rsidRPr="00BC5439">
        <w:rPr>
          <w:rFonts w:ascii="Times New Roman" w:eastAsia="Times New Roman" w:hAnsi="Times New Roman" w:cs="Times New Roman"/>
          <w:bCs/>
          <w:i/>
          <w:spacing w:val="-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średniorocznego</w:t>
      </w:r>
      <w:r w:rsidRPr="00BC5439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wskaźnika</w:t>
      </w:r>
      <w:r w:rsidRPr="00BC5439">
        <w:rPr>
          <w:rFonts w:ascii="Times New Roman" w:eastAsia="Times New Roman" w:hAnsi="Times New Roman" w:cs="Times New Roman"/>
          <w:bCs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cen</w:t>
      </w:r>
      <w:r w:rsidRPr="00BC5439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towarów</w:t>
      </w:r>
      <w:r w:rsidRPr="00BC5439">
        <w:rPr>
          <w:rFonts w:ascii="Times New Roman" w:eastAsia="Times New Roman" w:hAnsi="Times New Roman" w:cs="Times New Roman"/>
          <w:bCs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</w:t>
      </w:r>
      <w:r w:rsidRPr="00BC5439">
        <w:rPr>
          <w:rFonts w:ascii="Times New Roman" w:eastAsia="Times New Roman" w:hAnsi="Times New Roman" w:cs="Times New Roman"/>
          <w:bCs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usług</w:t>
      </w:r>
      <w:r w:rsidRPr="00BC5439">
        <w:rPr>
          <w:rFonts w:ascii="Times New Roman" w:eastAsia="Times New Roman" w:hAnsi="Times New Roman" w:cs="Times New Roman"/>
          <w:bCs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konsumpcyjnych</w:t>
      </w:r>
      <w:r w:rsidRPr="00BC5439">
        <w:rPr>
          <w:rFonts w:ascii="Times New Roman" w:eastAsia="Times New Roman" w:hAnsi="Times New Roman" w:cs="Times New Roman"/>
          <w:bCs/>
          <w:i/>
          <w:spacing w:val="-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ogółem,</w:t>
      </w:r>
      <w:r w:rsidRPr="00BC5439">
        <w:rPr>
          <w:rFonts w:ascii="Times New Roman" w:eastAsia="Times New Roman" w:hAnsi="Times New Roman" w:cs="Times New Roman"/>
          <w:bCs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albo</w:t>
      </w:r>
    </w:p>
    <w:p w:rsidR="00BC5439" w:rsidRPr="00BC5439" w:rsidRDefault="00BC5439" w:rsidP="00BC5439">
      <w:pPr>
        <w:widowControl w:val="0"/>
        <w:numPr>
          <w:ilvl w:val="0"/>
          <w:numId w:val="2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których</w:t>
      </w:r>
      <w:r w:rsidRPr="00BC5439">
        <w:rPr>
          <w:rFonts w:ascii="Times New Roman" w:eastAsia="Times New Roman" w:hAnsi="Times New Roman" w:cs="Times New Roman"/>
          <w:bCs/>
          <w:i/>
          <w:spacing w:val="-1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zamawiający</w:t>
      </w:r>
      <w:r w:rsidRPr="00BC5439">
        <w:rPr>
          <w:rFonts w:ascii="Times New Roman" w:eastAsia="Times New Roman" w:hAnsi="Times New Roman" w:cs="Times New Roman"/>
          <w:bCs/>
          <w:i/>
          <w:spacing w:val="-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zamierza</w:t>
      </w:r>
      <w:r w:rsidRPr="00BC5439">
        <w:rPr>
          <w:rFonts w:ascii="Times New Roman" w:eastAsia="Times New Roman" w:hAnsi="Times New Roman" w:cs="Times New Roman"/>
          <w:bCs/>
          <w:i/>
          <w:spacing w:val="-1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udzielić</w:t>
      </w:r>
      <w:r w:rsidRPr="00BC5439">
        <w:rPr>
          <w:rFonts w:ascii="Times New Roman" w:eastAsia="Times New Roman" w:hAnsi="Times New Roman" w:cs="Times New Roman"/>
          <w:bCs/>
          <w:i/>
          <w:spacing w:val="-1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</w:t>
      </w:r>
      <w:r w:rsidRPr="00BC5439">
        <w:rPr>
          <w:rFonts w:ascii="Times New Roman" w:eastAsia="Times New Roman" w:hAnsi="Times New Roman" w:cs="Times New Roman"/>
          <w:bCs/>
          <w:i/>
          <w:spacing w:val="-1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terminie</w:t>
      </w:r>
      <w:r w:rsidRPr="00BC5439">
        <w:rPr>
          <w:rFonts w:ascii="Times New Roman" w:eastAsia="Times New Roman" w:hAnsi="Times New Roman" w:cs="Times New Roman"/>
          <w:bCs/>
          <w:i/>
          <w:spacing w:val="-14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12</w:t>
      </w:r>
      <w:r w:rsidRPr="00BC5439">
        <w:rPr>
          <w:rFonts w:ascii="Times New Roman" w:eastAsia="Times New Roman" w:hAnsi="Times New Roman" w:cs="Times New Roman"/>
          <w:bCs/>
          <w:i/>
          <w:spacing w:val="-1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miesięcy</w:t>
      </w:r>
      <w:r w:rsidRPr="00BC5439">
        <w:rPr>
          <w:rFonts w:ascii="Times New Roman" w:eastAsia="Times New Roman" w:hAnsi="Times New Roman" w:cs="Times New Roman"/>
          <w:bCs/>
          <w:i/>
          <w:spacing w:val="-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następujących</w:t>
      </w:r>
      <w:r w:rsidRPr="00BC5439">
        <w:rPr>
          <w:rFonts w:ascii="Times New Roman" w:eastAsia="Times New Roman" w:hAnsi="Times New Roman" w:cs="Times New Roman"/>
          <w:bCs/>
          <w:i/>
          <w:spacing w:val="-1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</w:t>
      </w:r>
      <w:r w:rsidRPr="00BC5439">
        <w:rPr>
          <w:rFonts w:ascii="Times New Roman" w:eastAsia="Times New Roman" w:hAnsi="Times New Roman" w:cs="Times New Roman"/>
          <w:bCs/>
          <w:i/>
          <w:spacing w:val="-1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pierwszej</w:t>
      </w:r>
      <w:r w:rsidRPr="00BC5439">
        <w:rPr>
          <w:rFonts w:ascii="Times New Roman" w:eastAsia="Times New Roman" w:hAnsi="Times New Roman" w:cs="Times New Roman"/>
          <w:bCs/>
          <w:i/>
          <w:spacing w:val="-1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usłudze</w:t>
      </w:r>
      <w:r w:rsidRPr="00BC5439">
        <w:rPr>
          <w:rFonts w:ascii="Times New Roman" w:eastAsia="Times New Roman" w:hAnsi="Times New Roman" w:cs="Times New Roman"/>
          <w:bCs/>
          <w:i/>
          <w:spacing w:val="42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bCs/>
          <w:i/>
          <w:spacing w:val="-1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dostawie.</w:t>
      </w: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Cenniki internetowe, zapytania do firm, w przypadku robót budowlanych kosztorysy. W przypadku robót budowlanych należy określić formę rozliczenia tj.: kosztorysowe, czy ryczałt. Wszystkie dowody sposobu zwartościowania przedmiotu zamówienia należy dołączyć do wniosku. Ustalenia</w:t>
      </w:r>
      <w:r w:rsidRPr="00BC5439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wartości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 xml:space="preserve"> zamówienia</w:t>
      </w:r>
      <w:r w:rsidRPr="00BC5439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dokonuje</w:t>
      </w:r>
      <w:r w:rsidRPr="00BC5439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się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nie</w:t>
      </w:r>
      <w:r w:rsidRPr="00BC5439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 xml:space="preserve">wcześniej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niż</w:t>
      </w:r>
      <w:r w:rsidRPr="00BC5439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3</w:t>
      </w:r>
      <w:r w:rsidRPr="00BC5439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miesiące</w:t>
      </w:r>
      <w:r w:rsidRPr="00BC5439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przed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dniem</w:t>
      </w:r>
      <w:r w:rsidRPr="00BC5439">
        <w:rPr>
          <w:rFonts w:ascii="Times New Roman" w:eastAsia="Times New Roman" w:hAnsi="Times New Roman" w:cs="Times New Roman"/>
          <w:bCs/>
          <w:i/>
          <w:spacing w:val="61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wszczęcia</w:t>
      </w:r>
      <w:r w:rsidRPr="00BC5439">
        <w:rPr>
          <w:rFonts w:ascii="Times New Roman" w:eastAsia="Times New Roman" w:hAnsi="Times New Roman" w:cs="Times New Roman"/>
          <w:bCs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postępowania</w:t>
      </w:r>
      <w:r w:rsidRPr="00BC5439">
        <w:rPr>
          <w:rFonts w:ascii="Times New Roman" w:eastAsia="Times New Roman" w:hAnsi="Times New Roman" w:cs="Times New Roman"/>
          <w:bCs/>
          <w:i/>
          <w:spacing w:val="2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27"/>
          <w:sz w:val="20"/>
          <w:szCs w:val="20"/>
          <w:lang w:eastAsia="pl-PL"/>
        </w:rPr>
        <w:br/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</w:t>
      </w:r>
      <w:r w:rsidRPr="00BC5439">
        <w:rPr>
          <w:rFonts w:ascii="Times New Roman" w:eastAsia="Times New Roman" w:hAnsi="Times New Roman" w:cs="Times New Roman"/>
          <w:bCs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udzielenie</w:t>
      </w:r>
      <w:r w:rsidRPr="00BC5439">
        <w:rPr>
          <w:rFonts w:ascii="Times New Roman" w:eastAsia="Times New Roman" w:hAnsi="Times New Roman" w:cs="Times New Roman"/>
          <w:bCs/>
          <w:i/>
          <w:spacing w:val="3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zamówienia,</w:t>
      </w:r>
      <w:r w:rsidRPr="00BC5439">
        <w:rPr>
          <w:rFonts w:ascii="Times New Roman" w:eastAsia="Times New Roman" w:hAnsi="Times New Roman" w:cs="Times New Roman"/>
          <w:bCs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jeżeli</w:t>
      </w:r>
      <w:r w:rsidRPr="00BC5439">
        <w:rPr>
          <w:rFonts w:ascii="Times New Roman" w:eastAsia="Times New Roman" w:hAnsi="Times New Roman" w:cs="Times New Roman"/>
          <w:bCs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przedmiotem</w:t>
      </w:r>
      <w:r w:rsidRPr="00BC5439">
        <w:rPr>
          <w:rFonts w:ascii="Times New Roman" w:eastAsia="Times New Roman" w:hAnsi="Times New Roman" w:cs="Times New Roman"/>
          <w:bCs/>
          <w:i/>
          <w:spacing w:val="32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bCs/>
          <w:i/>
          <w:spacing w:val="3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są</w:t>
      </w:r>
      <w:r w:rsidRPr="00BC5439">
        <w:rPr>
          <w:rFonts w:ascii="Times New Roman" w:eastAsia="Times New Roman" w:hAnsi="Times New Roman" w:cs="Times New Roman"/>
          <w:bCs/>
          <w:i/>
          <w:spacing w:val="2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dostawy</w:t>
      </w:r>
      <w:r w:rsidRPr="00BC5439">
        <w:rPr>
          <w:rFonts w:ascii="Times New Roman" w:eastAsia="Times New Roman" w:hAnsi="Times New Roman" w:cs="Times New Roman"/>
          <w:bCs/>
          <w:i/>
          <w:spacing w:val="2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lub</w:t>
      </w:r>
      <w:r w:rsidRPr="00BC5439">
        <w:rPr>
          <w:rFonts w:ascii="Times New Roman" w:eastAsia="Times New Roman" w:hAnsi="Times New Roman" w:cs="Times New Roman"/>
          <w:bCs/>
          <w:i/>
          <w:spacing w:val="42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usługi,</w:t>
      </w:r>
      <w:r w:rsidRPr="00BC5439">
        <w:rPr>
          <w:rFonts w:ascii="Times New Roman" w:eastAsia="Times New Roman" w:hAnsi="Times New Roman" w:cs="Times New Roman"/>
          <w:bCs/>
          <w:i/>
          <w:spacing w:val="1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oraz</w:t>
      </w:r>
      <w:r w:rsidRPr="00BC5439">
        <w:rPr>
          <w:rFonts w:ascii="Times New Roman" w:eastAsia="Times New Roman" w:hAnsi="Times New Roman" w:cs="Times New Roman"/>
          <w:bCs/>
          <w:i/>
          <w:spacing w:val="15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nie</w:t>
      </w:r>
      <w:r w:rsidRPr="00BC5439">
        <w:rPr>
          <w:rFonts w:ascii="Times New Roman" w:eastAsia="Times New Roman" w:hAnsi="Times New Roman" w:cs="Times New Roman"/>
          <w:bCs/>
          <w:i/>
          <w:spacing w:val="1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wcześniej</w:t>
      </w:r>
      <w:r w:rsidRPr="00BC5439">
        <w:rPr>
          <w:rFonts w:ascii="Times New Roman" w:eastAsia="Times New Roman" w:hAnsi="Times New Roman" w:cs="Times New Roman"/>
          <w:bCs/>
          <w:i/>
          <w:spacing w:val="1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niż</w:t>
      </w:r>
      <w:r w:rsidRPr="00BC5439">
        <w:rPr>
          <w:rFonts w:ascii="Times New Roman" w:eastAsia="Times New Roman" w:hAnsi="Times New Roman" w:cs="Times New Roman"/>
          <w:bCs/>
          <w:i/>
          <w:spacing w:val="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6</w:t>
      </w:r>
      <w:r w:rsidRPr="00BC5439">
        <w:rPr>
          <w:rFonts w:ascii="Times New Roman" w:eastAsia="Times New Roman" w:hAnsi="Times New Roman" w:cs="Times New Roman"/>
          <w:bCs/>
          <w:i/>
          <w:spacing w:val="1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miesięcy</w:t>
      </w:r>
      <w:r w:rsidRPr="00BC5439">
        <w:rPr>
          <w:rFonts w:ascii="Times New Roman" w:eastAsia="Times New Roman" w:hAnsi="Times New Roman" w:cs="Times New Roman"/>
          <w:bCs/>
          <w:i/>
          <w:spacing w:val="16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przed</w:t>
      </w:r>
      <w:r w:rsidRPr="00BC5439">
        <w:rPr>
          <w:rFonts w:ascii="Times New Roman" w:eastAsia="Times New Roman" w:hAnsi="Times New Roman" w:cs="Times New Roman"/>
          <w:bCs/>
          <w:i/>
          <w:spacing w:val="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dniem</w:t>
      </w:r>
      <w:r w:rsidRPr="00BC5439">
        <w:rPr>
          <w:rFonts w:ascii="Times New Roman" w:eastAsia="Times New Roman" w:hAnsi="Times New Roman" w:cs="Times New Roman"/>
          <w:bCs/>
          <w:i/>
          <w:spacing w:val="2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wszczęcia</w:t>
      </w:r>
      <w:r w:rsidRPr="00BC5439">
        <w:rPr>
          <w:rFonts w:ascii="Times New Roman" w:eastAsia="Times New Roman" w:hAnsi="Times New Roman" w:cs="Times New Roman"/>
          <w:bCs/>
          <w:i/>
          <w:spacing w:val="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postępowania</w:t>
      </w:r>
      <w:r w:rsidRPr="00BC5439">
        <w:rPr>
          <w:rFonts w:ascii="Times New Roman" w:eastAsia="Times New Roman" w:hAnsi="Times New Roman" w:cs="Times New Roman"/>
          <w:bCs/>
          <w:i/>
          <w:spacing w:val="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</w:t>
      </w:r>
      <w:r w:rsidRPr="00BC5439">
        <w:rPr>
          <w:rFonts w:ascii="Times New Roman" w:eastAsia="Times New Roman" w:hAnsi="Times New Roman" w:cs="Times New Roman"/>
          <w:bCs/>
          <w:i/>
          <w:spacing w:val="1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udzielenie</w:t>
      </w:r>
      <w:r w:rsidRPr="00BC5439">
        <w:rPr>
          <w:rFonts w:ascii="Times New Roman" w:eastAsia="Times New Roman" w:hAnsi="Times New Roman" w:cs="Times New Roman"/>
          <w:bCs/>
          <w:i/>
          <w:spacing w:val="50"/>
          <w:w w:val="9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zamówienia,</w:t>
      </w:r>
      <w:r w:rsidRPr="00BC5439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jeżeli</w:t>
      </w:r>
      <w:r w:rsidRPr="00BC5439">
        <w:rPr>
          <w:rFonts w:ascii="Times New Roman" w:eastAsia="Times New Roman" w:hAnsi="Times New Roman" w:cs="Times New Roman"/>
          <w:bCs/>
          <w:i/>
          <w:spacing w:val="-9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przedmiotem</w:t>
      </w:r>
      <w:r w:rsidRPr="00BC5439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zamówienia</w:t>
      </w:r>
      <w:r w:rsidRPr="00BC5439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są</w:t>
      </w:r>
      <w:r w:rsidRPr="00BC5439">
        <w:rPr>
          <w:rFonts w:ascii="Times New Roman" w:eastAsia="Times New Roman" w:hAnsi="Times New Roman" w:cs="Times New Roman"/>
          <w:bCs/>
          <w:i/>
          <w:spacing w:val="-10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roboty</w:t>
      </w:r>
      <w:r w:rsidRPr="00BC5439">
        <w:rPr>
          <w:rFonts w:ascii="Times New Roman" w:eastAsia="Times New Roman" w:hAnsi="Times New Roman" w:cs="Times New Roman"/>
          <w:bCs/>
          <w:i/>
          <w:spacing w:val="-11"/>
          <w:sz w:val="20"/>
          <w:szCs w:val="20"/>
          <w:lang w:eastAsia="pl-PL"/>
        </w:rPr>
        <w:t xml:space="preserve"> </w:t>
      </w: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budowlane.)</w:t>
      </w:r>
    </w:p>
    <w:p w:rsidR="00BC5439" w:rsidRPr="00BC5439" w:rsidRDefault="00BC5439" w:rsidP="00BC5439">
      <w:pPr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Wadium i należyte wykonanie umowy.</w:t>
      </w: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(należy podać kwotę wadium nie większą niż 3%, określić warunki należytego wykonania umowy)</w:t>
      </w:r>
    </w:p>
    <w:p w:rsidR="00BC5439" w:rsidRPr="00BC5439" w:rsidRDefault="00BC5439" w:rsidP="00BC5439">
      <w:pPr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Jeżeli postępowanie prowadzone jest w trybie zapytania o cenę należy podać firmy, do których zapytanie będzie kierowane.</w:t>
      </w: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(zgodnie z art. 71 ust. 1 Pzp nie mniej niż 5)</w:t>
      </w:r>
    </w:p>
    <w:p w:rsidR="00BC5439" w:rsidRPr="00BC5439" w:rsidRDefault="00BC5439" w:rsidP="00BC5439">
      <w:pPr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Przewidziana stawka podatku Vat 0%,  8%, 23%, bądź zwolnienie. </w:t>
      </w: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(podstawa prawna np. : sprzęt lub wyrób medyczny, sprzęt komputerowy, obiekt budowlany zakwalifikowany do klasy PKOB 1130 itp.)</w:t>
      </w:r>
    </w:p>
    <w:p w:rsidR="00BC5439" w:rsidRPr="00BC5439" w:rsidRDefault="00BC5439" w:rsidP="00BC5439">
      <w:pPr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Informacja o firmach, które zostaną poinformowane o wszczęciu postępowania.</w:t>
      </w: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pl-PL"/>
        </w:rPr>
        <w:t>(zgodnie z art. 11b pkt 2 Pzp, po ogłoszeniu postępowania wnioskujący może poinformować znanych sobie wykonawców o wszczęciu postępowania)</w:t>
      </w:r>
    </w:p>
    <w:p w:rsidR="00BC5439" w:rsidRPr="00BC5439" w:rsidRDefault="00BC5439" w:rsidP="00BC543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 zatwierdzony przez Radcę Prawnego.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dołączyć do wniosku)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Wycena została dokonana przez : </w:t>
      </w: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…………………………………………………..</w:t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odpowiedzialna za opis przedmiotu zamówienia i udzielanie odpowiedzi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zapytania wykonawców </w:t>
      </w: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……………..….……………………………………….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opisująca warunki udziału w postępowaniu </w:t>
      </w: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……………….………………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ustalająca kryterium </w:t>
      </w: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………………………………………...………………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numPr>
          <w:ilvl w:val="0"/>
          <w:numId w:val="1"/>
        </w:numPr>
        <w:tabs>
          <w:tab w:val="left" w:pos="525"/>
        </w:tabs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będą pełniły nadzór nad realizacją udzielonego zamówienia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widowControl w:val="0"/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BC5439" w:rsidRPr="00BC5439" w:rsidRDefault="00BC5439" w:rsidP="00BC543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C5439" w:rsidRPr="00BC5439" w:rsidRDefault="00BC5439" w:rsidP="00BC5439">
      <w:pPr>
        <w:tabs>
          <w:tab w:val="left" w:pos="525"/>
        </w:tabs>
        <w:spacing w:after="0" w:line="240" w:lineRule="auto"/>
        <w:ind w:left="720" w:right="1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C5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podpis wnioskującego</w:t>
      </w:r>
    </w:p>
    <w:p w:rsidR="00AB4148" w:rsidRDefault="00AB4148">
      <w:bookmarkStart w:id="0" w:name="_GoBack"/>
      <w:bookmarkEnd w:id="0"/>
    </w:p>
    <w:sectPr w:rsidR="00AB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137"/>
    <w:multiLevelType w:val="hybridMultilevel"/>
    <w:tmpl w:val="35846B68"/>
    <w:lvl w:ilvl="0" w:tplc="E32E17C0">
      <w:start w:val="1"/>
      <w:numFmt w:val="decimal"/>
      <w:lvlText w:val="%1)"/>
      <w:lvlJc w:val="left"/>
      <w:pPr>
        <w:ind w:left="1116" w:hanging="40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984A936">
      <w:start w:val="1"/>
      <w:numFmt w:val="bullet"/>
      <w:lvlText w:val="•"/>
      <w:lvlJc w:val="left"/>
      <w:pPr>
        <w:ind w:left="1998" w:hanging="408"/>
      </w:pPr>
    </w:lvl>
    <w:lvl w:ilvl="2" w:tplc="019895D0">
      <w:start w:val="1"/>
      <w:numFmt w:val="bullet"/>
      <w:lvlText w:val="•"/>
      <w:lvlJc w:val="left"/>
      <w:pPr>
        <w:ind w:left="2880" w:hanging="408"/>
      </w:pPr>
    </w:lvl>
    <w:lvl w:ilvl="3" w:tplc="D9065824">
      <w:start w:val="1"/>
      <w:numFmt w:val="bullet"/>
      <w:lvlText w:val="•"/>
      <w:lvlJc w:val="left"/>
      <w:pPr>
        <w:ind w:left="3763" w:hanging="408"/>
      </w:pPr>
    </w:lvl>
    <w:lvl w:ilvl="4" w:tplc="B50C1B72">
      <w:start w:val="1"/>
      <w:numFmt w:val="bullet"/>
      <w:lvlText w:val="•"/>
      <w:lvlJc w:val="left"/>
      <w:pPr>
        <w:ind w:left="4645" w:hanging="408"/>
      </w:pPr>
    </w:lvl>
    <w:lvl w:ilvl="5" w:tplc="4FBEB8E6">
      <w:start w:val="1"/>
      <w:numFmt w:val="bullet"/>
      <w:lvlText w:val="•"/>
      <w:lvlJc w:val="left"/>
      <w:pPr>
        <w:ind w:left="5527" w:hanging="408"/>
      </w:pPr>
    </w:lvl>
    <w:lvl w:ilvl="6" w:tplc="F540228C">
      <w:start w:val="1"/>
      <w:numFmt w:val="bullet"/>
      <w:lvlText w:val="•"/>
      <w:lvlJc w:val="left"/>
      <w:pPr>
        <w:ind w:left="6409" w:hanging="408"/>
      </w:pPr>
    </w:lvl>
    <w:lvl w:ilvl="7" w:tplc="A5F08446">
      <w:start w:val="1"/>
      <w:numFmt w:val="bullet"/>
      <w:lvlText w:val="•"/>
      <w:lvlJc w:val="left"/>
      <w:pPr>
        <w:ind w:left="7291" w:hanging="408"/>
      </w:pPr>
    </w:lvl>
    <w:lvl w:ilvl="8" w:tplc="F0EE58F8">
      <w:start w:val="1"/>
      <w:numFmt w:val="bullet"/>
      <w:lvlText w:val="•"/>
      <w:lvlJc w:val="left"/>
      <w:pPr>
        <w:ind w:left="8174" w:hanging="408"/>
      </w:pPr>
    </w:lvl>
  </w:abstractNum>
  <w:abstractNum w:abstractNumId="1" w15:restartNumberingAfterBreak="0">
    <w:nsid w:val="4905027B"/>
    <w:multiLevelType w:val="hybridMultilevel"/>
    <w:tmpl w:val="788AB52E"/>
    <w:lvl w:ilvl="0" w:tplc="A18E5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9"/>
    <w:rsid w:val="00AB4148"/>
    <w:rsid w:val="00B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6DD8-1483-4E3D-80EB-5081AC9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7/28124/zm-dok-projektowa-bu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2/28101/RMIzmieniajacedokumentacjeprojektow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27/28098/R-MI-dokumentacja-projektow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zp.gov.pl/__data/assets/pdf_file/0028/28099/R-MI-kosztorys-inwestorsk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__data/assets/pdf_file/0016/28105/rozp-MI-z-18-2-20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2016-11-15T11:58:00Z</dcterms:created>
  <dcterms:modified xsi:type="dcterms:W3CDTF">2016-11-15T11:59:00Z</dcterms:modified>
</cp:coreProperties>
</file>