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BE2696" w:rsidRPr="00BE2696">
        <w:rPr>
          <w:rFonts w:cs="Arial"/>
          <w:spacing w:val="46"/>
          <w:sz w:val="28"/>
          <w:szCs w:val="28"/>
          <w:lang w:val="pl-PL"/>
        </w:rPr>
        <w:t>34</w:t>
      </w:r>
      <w:r w:rsidR="00CD041E" w:rsidRPr="00BE2696">
        <w:rPr>
          <w:rFonts w:cs="Arial"/>
          <w:spacing w:val="-3"/>
          <w:sz w:val="28"/>
          <w:szCs w:val="28"/>
          <w:lang w:val="pl-PL"/>
        </w:rPr>
        <w:t>/WZ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hyperlink r:id="rId4" w:history="1">
        <w:r w:rsidR="00BE2696" w:rsidRPr="00BE2696">
          <w:rPr>
            <w:rStyle w:val="Hipercze"/>
            <w:rFonts w:cs="Arial"/>
            <w:color w:val="auto"/>
            <w:sz w:val="28"/>
            <w:szCs w:val="28"/>
            <w:u w:val="none"/>
            <w:lang w:val="pl-PL"/>
          </w:rPr>
          <w:t>Dostawa leków i materiałów medycznych</w:t>
        </w:r>
      </w:hyperlink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BE2696" w:rsidP="00B53877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sz w:val="28"/>
          <w:szCs w:val="28"/>
          <w:lang w:val="pl-PL"/>
        </w:rPr>
        <w:t>DR MAX Sp. z o.o.</w:t>
      </w:r>
      <w:r w:rsidRPr="00BE2696">
        <w:rPr>
          <w:rFonts w:ascii="Arial" w:hAnsi="Arial" w:cs="Arial"/>
          <w:sz w:val="28"/>
          <w:szCs w:val="28"/>
          <w:lang w:val="pl-PL"/>
        </w:rPr>
        <w:t xml:space="preserve">, </w:t>
      </w:r>
      <w:r w:rsidRPr="00BE2696">
        <w:rPr>
          <w:rFonts w:ascii="Arial" w:hAnsi="Arial" w:cs="Arial"/>
          <w:sz w:val="28"/>
          <w:szCs w:val="28"/>
          <w:lang w:val="pl-PL"/>
        </w:rPr>
        <w:t>ul. Krzemieniecka 60a</w:t>
      </w:r>
      <w:r w:rsidRPr="00BE2696">
        <w:rPr>
          <w:rFonts w:ascii="Arial" w:hAnsi="Arial" w:cs="Arial"/>
          <w:sz w:val="28"/>
          <w:szCs w:val="28"/>
          <w:lang w:val="pl-PL"/>
        </w:rPr>
        <w:t xml:space="preserve">, </w:t>
      </w:r>
      <w:r w:rsidRPr="00BE2696">
        <w:rPr>
          <w:rFonts w:ascii="Arial" w:hAnsi="Arial" w:cs="Arial"/>
          <w:sz w:val="28"/>
          <w:szCs w:val="28"/>
          <w:lang w:val="pl-PL"/>
        </w:rPr>
        <w:t>54-613 Wrocław</w:t>
      </w:r>
      <w:r w:rsidR="00B53877">
        <w:rPr>
          <w:rFonts w:ascii="Arial" w:hAnsi="Arial" w:cs="Arial"/>
          <w:sz w:val="28"/>
          <w:szCs w:val="28"/>
          <w:lang w:val="pl-PL"/>
        </w:rPr>
        <w:t>.</w:t>
      </w: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8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65D5C"/>
    <w:rsid w:val="00A67D93"/>
    <w:rsid w:val="00AC0DB8"/>
    <w:rsid w:val="00B53877"/>
    <w:rsid w:val="00BE2696"/>
    <w:rsid w:val="00CD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w.gdynia.pl/title,34WZ2017,pid,2996,mid,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2017-03-20T07:31:00Z</dcterms:created>
  <dcterms:modified xsi:type="dcterms:W3CDTF">2017-03-20T07:31:00Z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